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97" w:rsidRDefault="007C4C97" w:rsidP="007C4C97">
      <w:pPr>
        <w:shd w:val="clear" w:color="auto" w:fill="FFFFFF"/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Одежда для детей: вопросы качества и безопасности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34"/>
          <w:lang w:eastAsia="ru-RU"/>
        </w:rPr>
      </w:pPr>
    </w:p>
    <w:p w:rsid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Вопрос о том, как и во что одеть своего ребенка волнует каждого родителя, выбор обычно не вызывает затруднений: современный рынок детских товаров представляет огромный ассортимент одежды для ребят любого возраста. Но все же, для детской одежды важнейшим критерием остается ее безопасность. 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>Требования к одежде детей и подростков устанавливаются положениями</w:t>
      </w:r>
      <w:r w:rsidRPr="007C4C97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ru-RU"/>
        </w:rPr>
        <w:t>: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Закона Российской Федерации от 07.02.1992 № 2300-1 «О защите прав потребителей»,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Федерального закона от 30 марта 1999 года № 52-ФЗ «О санитарно-эпидемиологическом благополучии населения»,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Техническим регламентом Таможенного союза «О безопасности продукции, предназначенной для детей и подростков» (ТРТС007/2011) (далее - Технический регламент)</w:t>
      </w:r>
    </w:p>
    <w:p w:rsidR="007C4C97" w:rsidRPr="007C4C97" w:rsidRDefault="007C4C97" w:rsidP="007C4C97">
      <w:pPr>
        <w:pStyle w:val="a3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Указанный выше технический регламент устанавливает требования к следующей продукции: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изделия для ухода за детьми (соски молочные, соски-пустышки, посуда, столовые приборы, санитарно-гигиенические и галантерейные изделия, щетки зубные и </w:t>
      </w:r>
      <w:proofErr w:type="spellStart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массажеры</w:t>
      </w:r>
      <w:proofErr w:type="spellEnd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для десен);</w:t>
      </w:r>
      <w:bookmarkStart w:id="0" w:name="_GoBack"/>
      <w:bookmarkEnd w:id="0"/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одежда, изделия из текстильных материалов, кожи и меха, изделия трикотажные и готовые штучные текстильные изделия;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обувь и кожгалантерейные изделия;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коляски детские и велосипеды;</w:t>
      </w:r>
    </w:p>
    <w:p w:rsidR="007C4C97" w:rsidRPr="007C4C97" w:rsidRDefault="007C4C97" w:rsidP="007C4C97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издательская книжная и журнальная продукция, школьно-письменные принадлежности.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Продукция для детей и подростков выпускается в обращение на рынке государств - членов Таможенного союза при ее соответствии настоящему техническому регламенту, а также другим техническим регламентам Таможенного союза, действие которых на нее распространяется,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>Одежда в соответствии с функциональным назначением подразделяется на одежду</w:t>
      </w:r>
      <w:r w:rsidRPr="007C4C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eastAsia="ru-RU"/>
        </w:rPr>
        <w:t>: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1-го слоя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 (имеет непосредственный контакт с кожей): нательное и постельное белье, корсетные и купальные изделия, головные уборы (летние), чулочно-носочные изделия, платки носовые и головные изделия.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2-го слоя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 (имеющие ограниченный контакт с кожей):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получулки</w:t>
      </w:r>
      <w:proofErr w:type="spellEnd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),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3-го слоя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 (относятся пальто, полупальто, куртки, плащи, костюмы на подкладке).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Одежда каждого слоя оценивается по показателям: гигроскопичность, воздухопроницаемость, содержание свободного формальдегида, устойчивость окраски к стирке, поту и трению сухому, индекс токсичности.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  <w:t>Гигроскопичность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 влияет на показатели </w:t>
      </w:r>
      <w:proofErr w:type="spellStart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теплозащитности</w:t>
      </w:r>
      <w:proofErr w:type="spellEnd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. С повышением влажности материалов снижается их тепловое сопротивление и увеличивается теплопроводность. К числу тканей, которые остаются незаменимыми при изготовлении определенных видов детской одежды с позиции гигиенических свойств относятся, прежде всего, хлопчатобумажные ткани, фланель, бумазея и другие.</w:t>
      </w:r>
      <w:r w:rsidRPr="007C4C97"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  <w:t> 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  <w:t>Воздухопроницаемость.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 Детская одежда должна обеспечивать достаточную вентиляцию </w:t>
      </w:r>
      <w:proofErr w:type="spellStart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пододежного</w:t>
      </w:r>
      <w:proofErr w:type="spellEnd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пространства, которая в приоритетном отношении зависит от материала, из которого она сшита. Повышение температуры воздуха и интенсивная физическая работа увеличивают газообмен через кожу в несколько раз, и при содержании в </w:t>
      </w:r>
      <w:proofErr w:type="spellStart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пододежном</w:t>
      </w:r>
      <w:proofErr w:type="spellEnd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пространстве более 0,07% углекислоты, газообмен через кожу, а, следовательно, и самочувствие ребенка ухудшаются.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Кроме того, в изделиях 1-го и 2-го слоя, изготовленных из чистошерстяных, шерстяных, полушерстяных, синтетических и смешанных материалов определяется </w:t>
      </w:r>
      <w:r w:rsidRPr="007C4C97"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  <w:t>напряженность электростатического поля 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на поверхности изделия. Текстильные материалы для одежды и изделий должны соответствовать требованиям химической безопасности, а также требованиям, предъявляемым к устойчивости окраски.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Перечень контролируемых химических веществ определяется в зависимости от химического состава материала и вида изделия. Текстильные материалы в одежде и изделиях из меха должны соответствовать требованиям биологической и химической безопасности.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Все показатели регламентируются с учетом возраста, функционального назначения, площади контакта с кожей, состава используемых материалов.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Маркировка продукции</w:t>
      </w: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 должна быть достоверной, проверяемой, читаемой и доступной для осмотра и идентификации. Ее наносят на изделие, этикетку, прикрепляемую к изделию или товарный ярлык, упаковку изделия, упаковку группы изделий или листок-вкладыш </w:t>
      </w:r>
      <w:proofErr w:type="gramStart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к продукции</w:t>
      </w:r>
      <w:proofErr w:type="gramEnd"/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и она должна содержать следующую информацию: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наименование страны, где изготовлена продукция;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наименование и вид (назначение) изделия;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дата изготовления;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единый знак обращения на рынке;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срок службы продукции (при необходимости);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гарантийный срок службы (при необходимости);</w:t>
      </w:r>
    </w:p>
    <w:p w:rsidR="007C4C97" w:rsidRPr="007C4C97" w:rsidRDefault="007C4C97" w:rsidP="007C4C9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товарный знак (при наличии).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Отдельно следует отметить, что маркировка одежды, должна иметь информацию с указанием:</w:t>
      </w:r>
    </w:p>
    <w:p w:rsidR="007C4C97" w:rsidRPr="007C4C97" w:rsidRDefault="007C4C97" w:rsidP="007C4C9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</w:t>
      </w:r>
    </w:p>
    <w:p w:rsidR="007C4C97" w:rsidRPr="007C4C97" w:rsidRDefault="007C4C97" w:rsidP="007C4C9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размера изделия,</w:t>
      </w:r>
    </w:p>
    <w:p w:rsidR="007C4C97" w:rsidRPr="007C4C97" w:rsidRDefault="007C4C97" w:rsidP="007C4C97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символов по уходу за изделием и инструкции по особенностям ухода за изделием в процессе эксплуатации.</w:t>
      </w:r>
    </w:p>
    <w:p w:rsidR="007C4C97" w:rsidRDefault="007C4C97" w:rsidP="007C4C97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C4C97" w:rsidRPr="007C4C97" w:rsidRDefault="007C4C97" w:rsidP="007C4C97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C4C97">
        <w:rPr>
          <w:rFonts w:ascii="Times New Roman" w:eastAsia="Times New Roman" w:hAnsi="Times New Roman" w:cs="Times New Roman"/>
          <w:sz w:val="20"/>
          <w:szCs w:val="18"/>
          <w:lang w:eastAsia="ru-RU"/>
        </w:rPr>
        <w:t>Помните, что ребенку в выбранной одежде, в первую очередь должно быть комфортно: она не должна стеснять движений, а также кофточка или джинсы должны нравится Вашему ребенку.</w:t>
      </w:r>
    </w:p>
    <w:p w:rsidR="00FA3648" w:rsidRDefault="00FA3648" w:rsidP="007C4C9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7C4C97" w:rsidRPr="00343A4A" w:rsidTr="00832F51">
        <w:tc>
          <w:tcPr>
            <w:tcW w:w="3936" w:type="dxa"/>
            <w:tcBorders>
              <w:bottom w:val="nil"/>
            </w:tcBorders>
          </w:tcPr>
          <w:p w:rsidR="007C4C97" w:rsidRPr="00CB212E" w:rsidRDefault="007C4C97" w:rsidP="0083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7C4C97" w:rsidRPr="00343A4A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7C4C97" w:rsidRPr="00343A4A" w:rsidRDefault="007C4C97" w:rsidP="00832F51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C4C97" w:rsidRDefault="007C4C97" w:rsidP="007C4C9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7C4C97" w:rsidRPr="00343A4A" w:rsidTr="00832F51">
        <w:tc>
          <w:tcPr>
            <w:tcW w:w="3936" w:type="dxa"/>
            <w:tcBorders>
              <w:bottom w:val="nil"/>
            </w:tcBorders>
          </w:tcPr>
          <w:p w:rsidR="007C4C97" w:rsidRPr="00CB212E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7C4C97" w:rsidRPr="00CB212E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7C4C97" w:rsidRPr="00CB212E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7C4C97" w:rsidRPr="00CB212E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7C4C97" w:rsidRPr="00CB212E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7C4C97" w:rsidRPr="00CB212E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7C4C97" w:rsidRPr="00CB212E" w:rsidRDefault="007C4C97" w:rsidP="0083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7C4C97" w:rsidRPr="00343A4A" w:rsidRDefault="007C4C97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7C4C97" w:rsidRPr="00343A4A" w:rsidRDefault="007C4C97" w:rsidP="00832F51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7C4C97" w:rsidRPr="007C4C97" w:rsidRDefault="007C4C97" w:rsidP="007C4C9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7C4C97" w:rsidRPr="007C4C97" w:rsidSect="007C4C97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11F"/>
    <w:multiLevelType w:val="multilevel"/>
    <w:tmpl w:val="90660D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E1B3F"/>
    <w:multiLevelType w:val="hybridMultilevel"/>
    <w:tmpl w:val="F028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B55"/>
    <w:multiLevelType w:val="hybridMultilevel"/>
    <w:tmpl w:val="274620F8"/>
    <w:lvl w:ilvl="0" w:tplc="FBD6D89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6B6220"/>
    <w:multiLevelType w:val="multilevel"/>
    <w:tmpl w:val="7BF4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C6A87"/>
    <w:multiLevelType w:val="multilevel"/>
    <w:tmpl w:val="0DBEA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E69B2"/>
    <w:multiLevelType w:val="multilevel"/>
    <w:tmpl w:val="4E7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259AF"/>
    <w:multiLevelType w:val="multilevel"/>
    <w:tmpl w:val="AE4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F432D"/>
    <w:multiLevelType w:val="multilevel"/>
    <w:tmpl w:val="B8A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63F75"/>
    <w:multiLevelType w:val="hybridMultilevel"/>
    <w:tmpl w:val="511645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C9"/>
    <w:rsid w:val="002378C9"/>
    <w:rsid w:val="007C4C97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CA52-02AB-4945-949B-1C8F5BD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2</cp:revision>
  <dcterms:created xsi:type="dcterms:W3CDTF">2019-07-31T09:59:00Z</dcterms:created>
  <dcterms:modified xsi:type="dcterms:W3CDTF">2019-07-31T10:07:00Z</dcterms:modified>
</cp:coreProperties>
</file>