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30"/>
        <w:gridCol w:w="4515"/>
      </w:tblGrid>
      <w:tr w:rsidR="003314FC" w:rsidRPr="0014679E" w:rsidTr="000B6F1D">
        <w:trPr>
          <w:trHeight w:val="551"/>
        </w:trPr>
        <w:tc>
          <w:tcPr>
            <w:tcW w:w="4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14FC" w:rsidRPr="0014679E" w:rsidRDefault="003314FC" w:rsidP="000B6F1D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79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3314FC" w:rsidRPr="0014679E" w:rsidRDefault="003314FC" w:rsidP="000B6F1D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FC" w:rsidRPr="0014679E" w:rsidRDefault="003314FC" w:rsidP="000B6F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67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Арамильский</w:t>
            </w:r>
            <w:proofErr w:type="spellEnd"/>
            <w:r w:rsidRPr="001467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городской округ</w:t>
            </w:r>
          </w:p>
          <w:p w:rsidR="003314FC" w:rsidRPr="0014679E" w:rsidRDefault="003314FC" w:rsidP="000B6F1D">
            <w:pPr>
              <w:keepNext/>
              <w:tabs>
                <w:tab w:val="left" w:pos="708"/>
              </w:tabs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7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 образования</w:t>
            </w:r>
          </w:p>
          <w:p w:rsidR="003314FC" w:rsidRPr="0014679E" w:rsidRDefault="003314FC" w:rsidP="000B6F1D">
            <w:pPr>
              <w:tabs>
                <w:tab w:val="left" w:pos="287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314FC" w:rsidRPr="0014679E" w:rsidRDefault="003314FC" w:rsidP="000B6F1D">
            <w:pPr>
              <w:tabs>
                <w:tab w:val="left" w:pos="287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624000 Свердловская область г. Арамиль, ул.1 Мая,4</w:t>
            </w:r>
          </w:p>
          <w:p w:rsidR="003314FC" w:rsidRPr="0014679E" w:rsidRDefault="003314FC" w:rsidP="000B6F1D">
            <w:pPr>
              <w:tabs>
                <w:tab w:val="left" w:pos="287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Тел./факс (34374) 3-15-24, (343) 385-32-87</w:t>
            </w:r>
          </w:p>
          <w:p w:rsidR="003314FC" w:rsidRPr="0014679E" w:rsidRDefault="003314FC" w:rsidP="000B6F1D">
            <w:pPr>
              <w:tabs>
                <w:tab w:val="left" w:pos="287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146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46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146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5" w:history="1"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moaramil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146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hyperlink r:id="rId6" w:history="1"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ago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Pr="00146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3314FC" w:rsidRPr="0014679E" w:rsidRDefault="003314FC" w:rsidP="000B6F1D">
            <w:pPr>
              <w:tabs>
                <w:tab w:val="left" w:pos="287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FC" w:rsidRPr="0014679E" w:rsidRDefault="0014679E" w:rsidP="000B6F1D">
            <w:pPr>
              <w:tabs>
                <w:tab w:val="left" w:pos="287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  <w:r w:rsidR="003314FC" w:rsidRPr="00146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______________________</w:t>
            </w:r>
          </w:p>
          <w:p w:rsidR="003314FC" w:rsidRPr="0014679E" w:rsidRDefault="003314FC" w:rsidP="000B6F1D">
            <w:pPr>
              <w:tabs>
                <w:tab w:val="left" w:pos="287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14FC" w:rsidRPr="0014679E" w:rsidRDefault="003314FC" w:rsidP="000B6F1D">
            <w:pPr>
              <w:tabs>
                <w:tab w:val="left" w:pos="238"/>
              </w:tabs>
              <w:spacing w:after="0" w:line="276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 общеобразовательных организаций</w:t>
            </w:r>
            <w:r w:rsidRPr="001467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4679E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Арамильского</w:t>
            </w:r>
            <w:proofErr w:type="spellEnd"/>
            <w:r w:rsidRPr="00146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</w:t>
            </w:r>
          </w:p>
          <w:p w:rsidR="003314FC" w:rsidRPr="0014679E" w:rsidRDefault="003314FC" w:rsidP="000B6F1D">
            <w:pPr>
              <w:tabs>
                <w:tab w:val="left" w:pos="238"/>
              </w:tabs>
              <w:spacing w:after="0" w:line="276" w:lineRule="auto"/>
              <w:ind w:left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14FC" w:rsidRPr="0014679E" w:rsidRDefault="003314FC" w:rsidP="0033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79E" w:rsidRPr="0014679E" w:rsidRDefault="0014679E" w:rsidP="0014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14679E" w:rsidRPr="0014679E" w:rsidRDefault="0014679E" w:rsidP="0014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 xml:space="preserve">для родителей </w:t>
      </w:r>
    </w:p>
    <w:p w:rsidR="0014679E" w:rsidRPr="0014679E" w:rsidRDefault="0014679E" w:rsidP="0014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будущих первоклассников</w:t>
      </w:r>
    </w:p>
    <w:p w:rsidR="0014679E" w:rsidRPr="0014679E" w:rsidRDefault="0014679E" w:rsidP="0014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 xml:space="preserve">«Об </w:t>
      </w:r>
      <w:r w:rsidR="003314FC" w:rsidRPr="0014679E">
        <w:rPr>
          <w:rFonts w:ascii="Times New Roman" w:hAnsi="Times New Roman" w:cs="Times New Roman"/>
          <w:sz w:val="24"/>
          <w:szCs w:val="24"/>
        </w:rPr>
        <w:t>организации приема граждан</w:t>
      </w:r>
    </w:p>
    <w:p w:rsidR="003314FC" w:rsidRPr="0014679E" w:rsidRDefault="003314FC" w:rsidP="0014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 xml:space="preserve"> в первые классы </w:t>
      </w:r>
    </w:p>
    <w:p w:rsidR="0014679E" w:rsidRPr="0014679E" w:rsidRDefault="003314FC" w:rsidP="0014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</w:p>
    <w:p w:rsidR="003314FC" w:rsidRPr="0014679E" w:rsidRDefault="003314FC" w:rsidP="0014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79E">
        <w:rPr>
          <w:rFonts w:ascii="Times New Roman" w:hAnsi="Times New Roman" w:cs="Times New Roman"/>
          <w:sz w:val="24"/>
          <w:szCs w:val="24"/>
        </w:rPr>
        <w:t>Арамильского</w:t>
      </w:r>
      <w:proofErr w:type="spellEnd"/>
      <w:r w:rsidRPr="0014679E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3314FC" w:rsidRPr="0014679E" w:rsidRDefault="003314FC" w:rsidP="0014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на 2020/2021 учеб</w:t>
      </w:r>
      <w:bookmarkStart w:id="0" w:name="_GoBack"/>
      <w:bookmarkEnd w:id="0"/>
      <w:r w:rsidRPr="0014679E">
        <w:rPr>
          <w:rFonts w:ascii="Times New Roman" w:hAnsi="Times New Roman" w:cs="Times New Roman"/>
          <w:sz w:val="24"/>
          <w:szCs w:val="24"/>
        </w:rPr>
        <w:t>ный год</w:t>
      </w:r>
      <w:r w:rsidR="0014679E" w:rsidRPr="0014679E">
        <w:rPr>
          <w:rFonts w:ascii="Times New Roman" w:hAnsi="Times New Roman" w:cs="Times New Roman"/>
          <w:sz w:val="24"/>
          <w:szCs w:val="24"/>
        </w:rPr>
        <w:t>»</w:t>
      </w:r>
    </w:p>
    <w:p w:rsidR="003314FC" w:rsidRPr="006A1048" w:rsidRDefault="003314FC" w:rsidP="00331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4FC" w:rsidRPr="0014679E" w:rsidRDefault="003314FC" w:rsidP="00331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Уважаемые родители будущих первоклассников!</w:t>
      </w:r>
    </w:p>
    <w:p w:rsidR="003314FC" w:rsidRPr="0014679E" w:rsidRDefault="003314FC" w:rsidP="003314FC">
      <w:pPr>
        <w:widowControl w:val="0"/>
        <w:spacing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Приемная кампания зачисления детей в первые классы муниципальных общеобразовательных учреждений </w:t>
      </w:r>
      <w:proofErr w:type="spellStart"/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>Арамильского</w:t>
      </w:r>
      <w:proofErr w:type="spellEnd"/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городского округа на 2020/2021 учебный год (далее – приемная кампания) начнется с 1 февраля 2020 года. </w:t>
      </w:r>
    </w:p>
    <w:p w:rsidR="003314FC" w:rsidRPr="0014679E" w:rsidRDefault="003314FC" w:rsidP="003314FC">
      <w:pPr>
        <w:widowControl w:val="0"/>
        <w:spacing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>Поступить в первый класс муниципальной школы может ребенок, достигший возраста шести с половиной лет на 01.09.2020г., при отсутствии у него противопоказаний по состоянию здоровья, но не позже достижения им возраста восьми лет. Поступление в школу с более раннего или более позднего возраста возможно по заявлению его родителей (законных представителей) с разрешения учредителя школы.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1"/>
        </w:numPr>
        <w:spacing w:line="240" w:lineRule="atLeast"/>
        <w:ind w:left="0" w:firstLine="709"/>
        <w:contextualSpacing w:val="0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>Прием заявлений о зачислении в 1 классы осуществляется с 1 февраля 2020 года по 30 июня 2020 года текущего года для лиц, проживающих на территории, за которой закреплена школа. (основание – Приказ Отдела образования от 09.01.2020г. №1 «</w:t>
      </w:r>
      <w:r w:rsidRPr="0014679E">
        <w:rPr>
          <w:rFonts w:ascii="Times New Roman" w:hAnsi="Times New Roman" w:cs="Times New Roman"/>
          <w:sz w:val="24"/>
          <w:szCs w:val="24"/>
        </w:rPr>
        <w:t xml:space="preserve">О закреплении муниципальных общеобразовательных учреждений за территориями </w:t>
      </w:r>
      <w:proofErr w:type="spellStart"/>
      <w:r w:rsidRPr="0014679E">
        <w:rPr>
          <w:rFonts w:ascii="Times New Roman" w:hAnsi="Times New Roman" w:cs="Times New Roman"/>
          <w:sz w:val="24"/>
          <w:szCs w:val="24"/>
        </w:rPr>
        <w:t>Арамильского</w:t>
      </w:r>
      <w:proofErr w:type="spellEnd"/>
      <w:r w:rsidRPr="0014679E">
        <w:rPr>
          <w:rFonts w:ascii="Times New Roman" w:hAnsi="Times New Roman" w:cs="Times New Roman"/>
          <w:sz w:val="24"/>
          <w:szCs w:val="24"/>
        </w:rPr>
        <w:t xml:space="preserve"> городского округа», далее – Приказ). 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1"/>
        </w:numPr>
        <w:spacing w:line="240" w:lineRule="atLeast"/>
        <w:ind w:left="0" w:firstLine="709"/>
        <w:contextualSpacing w:val="0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Нововведением предстоящей приемной кампании станет зачисление в общеобразовательные учреждения детей, обладающих правом преимущественного приема. </w:t>
      </w:r>
    </w:p>
    <w:p w:rsidR="003314FC" w:rsidRPr="0014679E" w:rsidRDefault="003314FC" w:rsidP="003314F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i/>
          <w:sz w:val="24"/>
          <w:szCs w:val="24"/>
          <w:lang w:eastAsia="ru-RU"/>
        </w:rPr>
      </w:pPr>
      <w:r w:rsidRPr="0014679E">
        <w:rPr>
          <w:rFonts w:ascii="Times New Roman" w:eastAsia="Liberation Serif" w:hAnsi="Times New Roman" w:cs="Times New Roman"/>
          <w:i/>
          <w:sz w:val="24"/>
          <w:szCs w:val="24"/>
          <w:lang w:eastAsia="ru-RU"/>
        </w:rPr>
        <w:t>Правом преимущественного приема</w:t>
      </w: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будут пользоваться следующие категории детей:</w:t>
      </w:r>
      <w:r w:rsidRPr="0014679E">
        <w:rPr>
          <w:rFonts w:ascii="Times New Roman" w:eastAsia="Liberation Serif" w:hAnsi="Times New Roman" w:cs="Times New Roman"/>
          <w:i/>
          <w:sz w:val="24"/>
          <w:szCs w:val="24"/>
          <w:lang w:eastAsia="ru-RU"/>
        </w:rPr>
        <w:t xml:space="preserve">  </w:t>
      </w:r>
    </w:p>
    <w:p w:rsidR="003314FC" w:rsidRPr="0014679E" w:rsidRDefault="003314FC" w:rsidP="003314FC">
      <w:pPr>
        <w:widowControl w:val="0"/>
        <w:spacing w:after="0" w:line="240" w:lineRule="atLeast"/>
        <w:ind w:firstLine="284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>дети, проживающие в одной семье и имеющие общее место жительства, при зачислении на обучение по основным общеобразовательным программам начального общего образования в общеобразовательные учреждения, в которых обучаются их братья и (или) сестры (основание –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3314FC" w:rsidRPr="0014679E" w:rsidRDefault="003314FC" w:rsidP="003314FC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>Обращаем ваше внимание на то, что регистрация на территории, за которой закреплено общеобразовательное учреждение (основание Приказ)</w:t>
      </w:r>
      <w:r w:rsidRPr="0014679E">
        <w:rPr>
          <w:rFonts w:ascii="Times New Roman" w:hAnsi="Times New Roman" w:cs="Times New Roman"/>
          <w:sz w:val="24"/>
          <w:szCs w:val="24"/>
        </w:rPr>
        <w:t xml:space="preserve"> для данной категории детей при зачислении ребенка в учреждение </w:t>
      </w:r>
      <w:r w:rsidRPr="0014679E">
        <w:rPr>
          <w:rFonts w:ascii="Times New Roman" w:hAnsi="Times New Roman" w:cs="Times New Roman"/>
          <w:sz w:val="24"/>
          <w:szCs w:val="24"/>
          <w:u w:val="single"/>
        </w:rPr>
        <w:t>не будет учитываться</w:t>
      </w:r>
      <w:r w:rsidRPr="0014679E">
        <w:rPr>
          <w:rFonts w:ascii="Times New Roman" w:hAnsi="Times New Roman" w:cs="Times New Roman"/>
          <w:sz w:val="24"/>
          <w:szCs w:val="24"/>
        </w:rPr>
        <w:t>.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lastRenderedPageBreak/>
        <w:t>Также отмечаем, что в предстоящую приемную кампанию правом</w:t>
      </w:r>
      <w:r w:rsidRPr="0014679E">
        <w:rPr>
          <w:rFonts w:ascii="Times New Roman" w:eastAsia="Liberation Serif" w:hAnsi="Times New Roman" w:cs="Times New Roman"/>
          <w:i/>
          <w:sz w:val="24"/>
          <w:szCs w:val="24"/>
          <w:lang w:eastAsia="ru-RU"/>
        </w:rPr>
        <w:t xml:space="preserve"> первоочередного приема</w:t>
      </w: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в общеобразовательные учреждения будут пользоваться следующие категории детей:</w:t>
      </w:r>
    </w:p>
    <w:p w:rsidR="003314FC" w:rsidRPr="0014679E" w:rsidRDefault="003314FC" w:rsidP="003314FC">
      <w:pPr>
        <w:widowControl w:val="0"/>
        <w:spacing w:after="0" w:line="240" w:lineRule="atLeast"/>
        <w:ind w:firstLine="284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(основание –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3314FC" w:rsidRPr="0014679E" w:rsidRDefault="003314FC" w:rsidP="003314FC">
      <w:pPr>
        <w:widowControl w:val="0"/>
        <w:spacing w:after="0" w:line="240" w:lineRule="atLeast"/>
        <w:ind w:firstLine="284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>дети сотрудников полиции (основание – Федеральный закон от 07.02.2011 № 3-ФЗ «О полиции»);</w:t>
      </w:r>
    </w:p>
    <w:p w:rsidR="003314FC" w:rsidRPr="0014679E" w:rsidRDefault="003314FC" w:rsidP="003314FC">
      <w:pPr>
        <w:widowControl w:val="0"/>
        <w:spacing w:after="0" w:line="240" w:lineRule="atLeast"/>
        <w:ind w:firstLine="284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>дети военнослужащих по месту жительства их семей (основание – Федеральный закон от 27.05.1998 № 76-ФЗ «О статусе военнослужащих»).</w:t>
      </w:r>
    </w:p>
    <w:p w:rsidR="003314FC" w:rsidRPr="0014679E" w:rsidRDefault="003314FC" w:rsidP="003314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 xml:space="preserve">Для этих категорий детей при зачислении в общеобразовательное учреждение регистрация на территории, за которой закреплено учреждение, </w:t>
      </w:r>
      <w:r w:rsidRPr="0014679E">
        <w:rPr>
          <w:rFonts w:ascii="Times New Roman" w:hAnsi="Times New Roman" w:cs="Times New Roman"/>
          <w:sz w:val="24"/>
          <w:szCs w:val="24"/>
          <w:u w:val="single"/>
        </w:rPr>
        <w:t>будет учитываться</w:t>
      </w:r>
      <w:r w:rsidRPr="0014679E">
        <w:rPr>
          <w:rFonts w:ascii="Times New Roman" w:hAnsi="Times New Roman" w:cs="Times New Roman"/>
          <w:sz w:val="24"/>
          <w:szCs w:val="24"/>
        </w:rPr>
        <w:t xml:space="preserve"> </w:t>
      </w: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>(основание – Приказ)</w:t>
      </w:r>
      <w:r w:rsidRPr="0014679E">
        <w:rPr>
          <w:rFonts w:ascii="Times New Roman" w:hAnsi="Times New Roman" w:cs="Times New Roman"/>
          <w:sz w:val="24"/>
          <w:szCs w:val="24"/>
        </w:rPr>
        <w:t>.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Прием заявлений для лиц, не проживающих на закрепленной территории, осуществляется с 1 июля до момента заполнения свободных мест, но не позднее 5 сентября 2020 года.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1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Граждане, проживающие (зарегистрированные) в садоводческих некоммерческих объединениях, которые при подаче заявления в электронном виде о зачислении ребенка в общеобразовательное учреждение через федеральную государственную информационную систему «Единый портал государственных и муниципальных услуг (функций)» (gosuslugi.ru) (далее – ЕПГУ) столкнулись с трудностью и не нашли адрес своей прописки (регистрации) в перечне предлагаемых адресов на ЕПГУ (при этом адрес прописки (регистрации) закреплен в Приказе, должны в установленный период обратиться с заявлением о зачислении и оригиналами документов в общеобразовательное учреждение (согласно территориальному закреплению).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1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Информация о планируемом количестве первых классов: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314FC" w:rsidRPr="0014679E" w:rsidTr="000B6F1D">
        <w:tc>
          <w:tcPr>
            <w:tcW w:w="3115" w:type="dxa"/>
          </w:tcPr>
          <w:p w:rsidR="003314FC" w:rsidRPr="0014679E" w:rsidRDefault="003314FC" w:rsidP="000B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115" w:type="dxa"/>
          </w:tcPr>
          <w:p w:rsidR="003314FC" w:rsidRPr="0014679E" w:rsidRDefault="003314FC" w:rsidP="000B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первоклассников</w:t>
            </w:r>
          </w:p>
        </w:tc>
        <w:tc>
          <w:tcPr>
            <w:tcW w:w="3115" w:type="dxa"/>
          </w:tcPr>
          <w:p w:rsidR="003314FC" w:rsidRPr="0014679E" w:rsidRDefault="003314FC" w:rsidP="000B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</w:tr>
      <w:tr w:rsidR="003314FC" w:rsidRPr="0014679E" w:rsidTr="000B6F1D">
        <w:tc>
          <w:tcPr>
            <w:tcW w:w="3115" w:type="dxa"/>
          </w:tcPr>
          <w:p w:rsidR="003314FC" w:rsidRPr="0014679E" w:rsidRDefault="003314FC" w:rsidP="000B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hAnsi="Times New Roman" w:cs="Times New Roman"/>
                <w:sz w:val="24"/>
                <w:szCs w:val="24"/>
              </w:rPr>
              <w:t>МАОУ «СОШ №1»</w:t>
            </w:r>
          </w:p>
        </w:tc>
        <w:tc>
          <w:tcPr>
            <w:tcW w:w="3115" w:type="dxa"/>
          </w:tcPr>
          <w:p w:rsidR="003314FC" w:rsidRPr="0014679E" w:rsidRDefault="003314FC" w:rsidP="000B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115" w:type="dxa"/>
          </w:tcPr>
          <w:p w:rsidR="003314FC" w:rsidRPr="0014679E" w:rsidRDefault="003314FC" w:rsidP="000B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3314FC" w:rsidRPr="0014679E" w:rsidTr="000B6F1D">
        <w:tc>
          <w:tcPr>
            <w:tcW w:w="3115" w:type="dxa"/>
            <w:vMerge w:val="restart"/>
          </w:tcPr>
          <w:p w:rsidR="003314FC" w:rsidRPr="0014679E" w:rsidRDefault="003314FC" w:rsidP="000B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hAnsi="Times New Roman" w:cs="Times New Roman"/>
                <w:sz w:val="24"/>
                <w:szCs w:val="24"/>
              </w:rPr>
              <w:t>МАОУ «СОШ №4»</w:t>
            </w:r>
          </w:p>
        </w:tc>
        <w:tc>
          <w:tcPr>
            <w:tcW w:w="3115" w:type="dxa"/>
          </w:tcPr>
          <w:p w:rsidR="003314FC" w:rsidRPr="0014679E" w:rsidRDefault="003314FC" w:rsidP="000B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5" w:type="dxa"/>
          </w:tcPr>
          <w:p w:rsidR="003314FC" w:rsidRPr="0014679E" w:rsidRDefault="003314FC" w:rsidP="000B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3314FC" w:rsidRPr="0014679E" w:rsidTr="000B6F1D">
        <w:tc>
          <w:tcPr>
            <w:tcW w:w="3115" w:type="dxa"/>
            <w:vMerge/>
          </w:tcPr>
          <w:p w:rsidR="003314FC" w:rsidRPr="0014679E" w:rsidRDefault="003314FC" w:rsidP="000B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314FC" w:rsidRPr="0014679E" w:rsidRDefault="003314FC" w:rsidP="000B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5" w:type="dxa"/>
          </w:tcPr>
          <w:p w:rsidR="003314FC" w:rsidRPr="0014679E" w:rsidRDefault="003314FC" w:rsidP="000B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</w:tr>
      <w:tr w:rsidR="003314FC" w:rsidRPr="0014679E" w:rsidTr="000B6F1D">
        <w:tc>
          <w:tcPr>
            <w:tcW w:w="3115" w:type="dxa"/>
          </w:tcPr>
          <w:p w:rsidR="003314FC" w:rsidRPr="0014679E" w:rsidRDefault="003314FC" w:rsidP="000B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3115" w:type="dxa"/>
          </w:tcPr>
          <w:p w:rsidR="003314FC" w:rsidRPr="0014679E" w:rsidRDefault="003314FC" w:rsidP="000B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5" w:type="dxa"/>
          </w:tcPr>
          <w:p w:rsidR="003314FC" w:rsidRPr="0014679E" w:rsidRDefault="003314FC" w:rsidP="000B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3314FC" w:rsidRPr="0014679E" w:rsidTr="000B6F1D">
        <w:tc>
          <w:tcPr>
            <w:tcW w:w="3115" w:type="dxa"/>
          </w:tcPr>
          <w:p w:rsidR="003314FC" w:rsidRPr="0014679E" w:rsidRDefault="003314FC" w:rsidP="000B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314FC" w:rsidRPr="0014679E" w:rsidRDefault="003314FC" w:rsidP="000B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115" w:type="dxa"/>
          </w:tcPr>
          <w:p w:rsidR="003314FC" w:rsidRPr="0014679E" w:rsidRDefault="003314FC" w:rsidP="000B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4FC" w:rsidRPr="0014679E" w:rsidRDefault="003314FC" w:rsidP="003314FC">
      <w:pPr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14FC" w:rsidRPr="0014679E" w:rsidRDefault="003314FC" w:rsidP="003314FC">
      <w:pPr>
        <w:pStyle w:val="a3"/>
        <w:widowControl w:val="0"/>
        <w:numPr>
          <w:ilvl w:val="0"/>
          <w:numId w:val="1"/>
        </w:numPr>
        <w:spacing w:after="0"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Заявление можно подать: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2"/>
        </w:numPr>
        <w:spacing w:after="0" w:line="24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непосредственно в школу;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2"/>
        </w:numPr>
        <w:spacing w:after="0" w:line="24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через МФЦ;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2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 xml:space="preserve">через Федеральную государственную информационную систему «Единый портал государственных и муниципальных услуг (https://www.gosuslugi.ru): </w:t>
      </w:r>
      <w:hyperlink r:id="rId7" w:history="1">
        <w:r w:rsidRPr="0014679E">
          <w:rPr>
            <w:rStyle w:val="a5"/>
            <w:rFonts w:ascii="Times New Roman" w:hAnsi="Times New Roman" w:cs="Times New Roman"/>
            <w:sz w:val="24"/>
            <w:szCs w:val="24"/>
          </w:rPr>
          <w:t>https://www.gosuslugi.ru/23308/6/form</w:t>
        </w:r>
      </w:hyperlink>
      <w:r w:rsidRPr="0014679E">
        <w:rPr>
          <w:rFonts w:ascii="Times New Roman" w:hAnsi="Times New Roman" w:cs="Times New Roman"/>
          <w:sz w:val="24"/>
          <w:szCs w:val="24"/>
        </w:rPr>
        <w:t xml:space="preserve"> (далее – ЕПГУ);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2"/>
        </w:numPr>
        <w:spacing w:line="240" w:lineRule="atLeas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 xml:space="preserve">приоритетный способ: через ведомственный портал (https://edu.egov66.ru): </w:t>
      </w:r>
      <w:hyperlink r:id="rId8" w:history="1">
        <w:r w:rsidRPr="0014679E">
          <w:rPr>
            <w:rStyle w:val="a5"/>
            <w:rFonts w:ascii="Times New Roman" w:hAnsi="Times New Roman" w:cs="Times New Roman"/>
            <w:sz w:val="24"/>
            <w:szCs w:val="24"/>
          </w:rPr>
          <w:t>https://esp.egov66.ru/Modules/FIRSTGRADEMODULE/</w:t>
        </w:r>
      </w:hyperlink>
      <w:r w:rsidRPr="0014679E">
        <w:rPr>
          <w:rFonts w:ascii="Times New Roman" w:hAnsi="Times New Roman" w:cs="Times New Roman"/>
          <w:sz w:val="24"/>
          <w:szCs w:val="24"/>
        </w:rPr>
        <w:t>.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1"/>
        </w:numPr>
        <w:spacing w:after="0"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Подаются следующие документы: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2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личное заявление родителей (законных представителей);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2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паспорт гражданина РФ или иной документ, удостоверяющий личность заявителя;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2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свидетельство о рождении ребенка или документ, подтверждающий родство заявителя;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2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2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СНИЛС ребенка;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2"/>
        </w:numPr>
        <w:spacing w:after="0" w:line="240" w:lineRule="atLeas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СНИЛС заявителя;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2"/>
        </w:numPr>
        <w:spacing w:after="0" w:line="240" w:lineRule="atLeas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документ, подтверждающий право на получение мест в обще образовательных учреждениях в первоочередном порядке (справка) (при наличии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выдачи;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2"/>
        </w:numPr>
        <w:spacing w:line="240" w:lineRule="atLeas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преимущественное право на зачисление: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2092"/>
        <w:gridCol w:w="3861"/>
      </w:tblGrid>
      <w:tr w:rsidR="003314FC" w:rsidRPr="0014679E" w:rsidTr="000B6F1D">
        <w:tc>
          <w:tcPr>
            <w:tcW w:w="3256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314FC" w:rsidRPr="0014679E" w:rsidRDefault="003314FC" w:rsidP="000B6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родство обучающегося в муниципальном образовательном учреждении с ребенком, подлежащим зачислению в муниципальное образовательное учреждение, из числа следующих: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314FC" w:rsidRPr="0014679E" w:rsidRDefault="003314FC" w:rsidP="000B6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Подлинник либо нотариально заверенная копия</w:t>
            </w:r>
          </w:p>
        </w:tc>
        <w:tc>
          <w:tcPr>
            <w:tcW w:w="3861" w:type="dxa"/>
            <w:vMerge w:val="restart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314FC" w:rsidRPr="0014679E" w:rsidRDefault="003314FC" w:rsidP="000B6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«Семейный кодекс Российской Федерации» от 29.12.1995 N 223-ФЗ. Федеральный закон от 29.12.2012 № 273-ФЗ «Об образовании в Российской Федерации». Представляются заявителями при зачислении в учреждение детей, проживающих в одной семье и имеющие общее место жительства с братьями и (или) сестрами, обучающимися в общеобразовательном учреждении. </w:t>
            </w:r>
          </w:p>
          <w:p w:rsidR="003314FC" w:rsidRPr="0014679E" w:rsidRDefault="003314FC" w:rsidP="000B6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4FC" w:rsidRPr="0014679E" w:rsidTr="000B6F1D">
        <w:tc>
          <w:tcPr>
            <w:tcW w:w="3256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314FC" w:rsidRPr="0014679E" w:rsidRDefault="003314FC" w:rsidP="000B6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314FC" w:rsidRPr="0014679E" w:rsidRDefault="003314FC" w:rsidP="000B6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3861" w:type="dxa"/>
            <w:vMerge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314FC" w:rsidRPr="0014679E" w:rsidRDefault="003314FC" w:rsidP="000B6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4FC" w:rsidRPr="0014679E" w:rsidTr="000B6F1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</w:tcPr>
          <w:p w:rsidR="003314FC" w:rsidRPr="0014679E" w:rsidRDefault="003314FC" w:rsidP="000B6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</w:tcPr>
          <w:p w:rsidR="003314FC" w:rsidRPr="0014679E" w:rsidRDefault="003314FC" w:rsidP="000B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3861" w:type="dxa"/>
            <w:vMerge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</w:tcPr>
          <w:p w:rsidR="003314FC" w:rsidRPr="0014679E" w:rsidRDefault="003314FC" w:rsidP="000B6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4FC" w:rsidRPr="0014679E" w:rsidTr="000B6F1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</w:tcPr>
          <w:p w:rsidR="003314FC" w:rsidRPr="0014679E" w:rsidRDefault="003314FC" w:rsidP="000B6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об усыновлении (удочерении)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</w:tcPr>
          <w:p w:rsidR="003314FC" w:rsidRPr="0014679E" w:rsidRDefault="003314FC" w:rsidP="000B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3861" w:type="dxa"/>
            <w:vMerge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</w:tcPr>
          <w:p w:rsidR="003314FC" w:rsidRPr="0014679E" w:rsidRDefault="003314FC" w:rsidP="000B6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4FC" w:rsidRPr="0014679E" w:rsidTr="000B6F1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</w:tcPr>
          <w:p w:rsidR="003314FC" w:rsidRPr="0014679E" w:rsidRDefault="003314FC" w:rsidP="000B6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 выданная территориальным органом записи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</w:tcPr>
          <w:p w:rsidR="003314FC" w:rsidRPr="0014679E" w:rsidRDefault="003314FC" w:rsidP="000B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3861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</w:tcPr>
          <w:p w:rsidR="003314FC" w:rsidRPr="0014679E" w:rsidRDefault="003314FC" w:rsidP="000B6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14FC" w:rsidRPr="0014679E" w:rsidRDefault="003314FC" w:rsidP="003314FC">
      <w:pPr>
        <w:pStyle w:val="a3"/>
        <w:widowControl w:val="0"/>
        <w:spacing w:line="240" w:lineRule="atLeas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4FC" w:rsidRPr="0014679E" w:rsidRDefault="003314FC" w:rsidP="003314FC">
      <w:pPr>
        <w:pStyle w:val="a3"/>
        <w:widowControl w:val="0"/>
        <w:numPr>
          <w:ilvl w:val="0"/>
          <w:numId w:val="1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Отдел образования вправе разрешить приём детей в школу, не достигших возраста 6 лет 6 месяцев, а также достигших возраста 8 лет на 1 сентября нового учебного года. В этом случае родители (законные представители) обращаются в Отдел образования (г. Арамиль, ул.1 Мая, д.4, тел. 8(343) 385-32-87) для получения разрешения на обучение в более раннем или позднем возрасте, чем предусмотрено законом.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1"/>
        </w:numPr>
        <w:spacing w:after="0"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Для иностранных граждан: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2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язык;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2"/>
        </w:numPr>
        <w:spacing w:line="240" w:lineRule="atLeas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родители (законные представители),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РФ.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1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При подаче заявления в электронном виде через ЕПГУ или ведомственный портал заявитель обязан представить в пятидневный срок с момента подачи заявления оригиналы документов в школу.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1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 xml:space="preserve">Результатом зачисления ребенка в школу является приказ директора о зачислении в образовательное учреждение, который издается в течение 7 дней. 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1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В случае поступления в школу обучающегося с ограниченными возможностями, которому в соответствии с заключением психолого-медико-педагогической комиссии рекомендовано обучение по адаптированным образовательным программам, школа должна реализовать рекомендованные условия.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1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В зачислении в общеобразовательное учреждение может быть отказано по следующим причинам: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2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 xml:space="preserve">отсутствие в нем свободных мест (пункт 5 приказа </w:t>
      </w:r>
      <w:proofErr w:type="spellStart"/>
      <w:r w:rsidRPr="001467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4679E">
        <w:rPr>
          <w:rFonts w:ascii="Times New Roman" w:hAnsi="Times New Roman" w:cs="Times New Roman"/>
          <w:sz w:val="24"/>
          <w:szCs w:val="24"/>
        </w:rPr>
        <w:t xml:space="preserve"> № 32, статья 67 от 29.12.2012 № 273-ФЗ «Об образовании в Российской Федерации»).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2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регистрация на территории, за которой не закреплено образовательное учреждение, куда подано заявление;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2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непредставление заявителем подлинников документов, указанных в пункте 8 Памятки, в течение трех рабочих дней с момента получения уведомления о регистрации заявления;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2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отсутствие разрешения комиссии по рассмотрению вопросов обучения детей, не достигших возраста 6 лет и 6 месяцев.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1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В случае отсутствия мест в образовательном учреждении родители (законные представители) ребенка для решения вопроса об устройстве ребенка в другое общеобразовательное учреждение обращаются в образовательные учреждения либо в Отдел образования.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1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Предварительное комплектование классов по списочному составу производится приемной комиссией образовательного учреждения до 15 апреля 2020 года. Назначение классных руководителей производится до 27 августа 2020 года.</w:t>
      </w:r>
    </w:p>
    <w:p w:rsidR="003314FC" w:rsidRPr="0014679E" w:rsidRDefault="003314FC" w:rsidP="003314FC">
      <w:pPr>
        <w:pStyle w:val="a3"/>
        <w:widowControl w:val="0"/>
        <w:numPr>
          <w:ilvl w:val="0"/>
          <w:numId w:val="1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Для консультации определен номер телефона «горячей линии» Отдела образования по вопросам приема детей в первые классы: (343)385-32-87. Время функционирования: с 1 февраля по 5 сентября 2020 года, в рабочие дни, с 9.00 до 16.00 часов.</w:t>
      </w:r>
    </w:p>
    <w:p w:rsidR="003314FC" w:rsidRPr="0014679E" w:rsidRDefault="003314FC" w:rsidP="0014679E">
      <w:pPr>
        <w:pStyle w:val="a3"/>
        <w:widowControl w:val="0"/>
        <w:numPr>
          <w:ilvl w:val="0"/>
          <w:numId w:val="1"/>
        </w:numPr>
        <w:spacing w:after="0" w:line="240" w:lineRule="atLeast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Информация о поданных заявлениях расположена</w:t>
      </w:r>
      <w:r w:rsidR="0014679E">
        <w:rPr>
          <w:rFonts w:ascii="Times New Roman" w:hAnsi="Times New Roman" w:cs="Times New Roman"/>
          <w:sz w:val="24"/>
          <w:szCs w:val="24"/>
        </w:rPr>
        <w:t xml:space="preserve"> </w:t>
      </w:r>
      <w:r w:rsidRPr="0014679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Pr="0014679E">
        <w:rPr>
          <w:rFonts w:ascii="Times New Roman" w:hAnsi="Times New Roman" w:cs="Times New Roman"/>
          <w:sz w:val="24"/>
          <w:szCs w:val="24"/>
        </w:rPr>
        <w:t>Арамильского</w:t>
      </w:r>
      <w:proofErr w:type="spellEnd"/>
      <w:r w:rsidRPr="0014679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4679E">
        <w:rPr>
          <w:rFonts w:ascii="Times New Roman" w:hAnsi="Times New Roman" w:cs="Times New Roman"/>
          <w:sz w:val="24"/>
          <w:szCs w:val="24"/>
        </w:rPr>
        <w:t xml:space="preserve"> </w:t>
      </w:r>
      <w:r w:rsidRPr="0014679E">
        <w:rPr>
          <w:rFonts w:ascii="Times New Roman" w:hAnsi="Times New Roman" w:cs="Times New Roman"/>
          <w:sz w:val="24"/>
          <w:szCs w:val="24"/>
        </w:rPr>
        <w:t>в разделе «Открытые данные» - «Очередь в школы».</w:t>
      </w:r>
    </w:p>
    <w:p w:rsidR="0014679E" w:rsidRDefault="0014679E" w:rsidP="003314FC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679E" w:rsidRDefault="0014679E" w:rsidP="003314FC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679E" w:rsidRPr="0014679E" w:rsidRDefault="0014679E" w:rsidP="003314FC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                                 Г.В. Горяченко</w:t>
      </w:r>
    </w:p>
    <w:p w:rsidR="005E4BAC" w:rsidRDefault="005E4BAC"/>
    <w:sectPr w:rsidR="005E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085B"/>
    <w:multiLevelType w:val="hybridMultilevel"/>
    <w:tmpl w:val="80663A58"/>
    <w:lvl w:ilvl="0" w:tplc="3BF47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2F849FB"/>
    <w:multiLevelType w:val="hybridMultilevel"/>
    <w:tmpl w:val="CCCA0F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CE"/>
    <w:rsid w:val="0014679E"/>
    <w:rsid w:val="002346CE"/>
    <w:rsid w:val="003314FC"/>
    <w:rsid w:val="005B78A3"/>
    <w:rsid w:val="005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0D1E"/>
  <w15:chartTrackingRefBased/>
  <w15:docId w15:val="{4AF53D2F-CC42-42A6-950A-1017A01C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FC"/>
    <w:pPr>
      <w:ind w:left="720"/>
      <w:contextualSpacing/>
    </w:pPr>
  </w:style>
  <w:style w:type="table" w:styleId="a4">
    <w:name w:val="Table Grid"/>
    <w:basedOn w:val="a1"/>
    <w:uiPriority w:val="39"/>
    <w:rsid w:val="0033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314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6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.egov66.ru/Modules/FIRSTGRADEMODU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23308/6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-ago.ru/" TargetMode="External"/><Relationship Id="rId5" Type="http://schemas.openxmlformats.org/officeDocument/2006/relationships/hyperlink" Target="mailto:moaramil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Гилева Наталья Васильевна</dc:creator>
  <cp:keywords/>
  <dc:description/>
  <cp:lastModifiedBy>Гилева Наталья Васильевна</cp:lastModifiedBy>
  <cp:revision>2</cp:revision>
  <cp:lastPrinted>2020-01-10T10:22:00Z</cp:lastPrinted>
  <dcterms:created xsi:type="dcterms:W3CDTF">2020-01-10T10:06:00Z</dcterms:created>
  <dcterms:modified xsi:type="dcterms:W3CDTF">2020-01-10T10:23:00Z</dcterms:modified>
</cp:coreProperties>
</file>