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9AB" w:rsidRPr="008E09AB" w:rsidRDefault="008E09AB" w:rsidP="008E09A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8E09A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Рацион и режим питания подростков</w:t>
      </w:r>
    </w:p>
    <w:p w:rsidR="008E09AB" w:rsidRPr="008E09AB" w:rsidRDefault="008E09AB" w:rsidP="008E09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Рацион питания подростков должен удовлетворять потребности организма в энергии и пластическом материале, быть здоровым и сбалансированным. В отличие от младшего школьного возраста соотношение белков, жиров и углеводов должно составлять 1-1-4. </w:t>
      </w:r>
      <w:proofErr w:type="gramStart"/>
      <w:r w:rsidRPr="008E09A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8E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разнообразие питания, включение в ежедневное меню как растительных, так и животных продуктов, служащих источниками разнообразных пищевых веществ. При организации питания школьников важно сочетание школьного и домашнего питания, позволяющего обеспечить регулярное поступление пищи в течение дня.</w:t>
      </w:r>
    </w:p>
    <w:p w:rsidR="008E09AB" w:rsidRPr="008E09AB" w:rsidRDefault="008E09AB" w:rsidP="008E09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A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Особенности рациона питания подростков.</w:t>
      </w:r>
    </w:p>
    <w:p w:rsidR="008E09AB" w:rsidRPr="008E09AB" w:rsidRDefault="008E09AB" w:rsidP="008E09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A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режима питания подростка.</w:t>
      </w:r>
    </w:p>
    <w:p w:rsidR="008E09AB" w:rsidRPr="008E09AB" w:rsidRDefault="008E09AB" w:rsidP="008E09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A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Особенности ежедневного меню подростков.</w:t>
      </w:r>
    </w:p>
    <w:p w:rsidR="008E09AB" w:rsidRPr="008E09AB" w:rsidRDefault="008E09AB" w:rsidP="008E09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Соотношение в рационе белков, жиров и углеводов в подростковом возрасте должно составлять 1:1:4. Средняя потребность в белке составляет у подростка около 100 г в сутки. При этом предпочтительно питаться белками животного происхождения, которые содержаться в мясе, птице, рыбе. Удельный вес животного белка в рационе детей и подростков школьного возраста должен быть не менее 60% от общего количества белка. Вегетарианство растущему молодому человеку категорически противопоказано - это может привести к железодефицитной анемии. Подросток должен получать ежедневно около 100 г жиров. При этом насыщенных жиров лучше избегать. Примерно 30% жиров должны составлять растительные, а остальные лучше получать из молочных продуктов, например, сливочного масла и сметаны. Подростку необходимо около 400 г углеводов в сутки. Если углеводов больше, чем необходимо организму, то из них образуются жиры - таким образом, появляются лишние жировые отложения в организме. Легкоусвояемые углеводы (сахар) должны составлять около 20-30% от общего количества углеводов. Рацион должен содержать достаточное количество пищевых волокон - не менее 15-20 г/сутки. Основная потребность в углеводах должна удовлетворяться за счет продуктов, богатых клетчаткой: зерновые, овощи и фрукты.</w:t>
      </w:r>
    </w:p>
    <w:p w:rsidR="008E09AB" w:rsidRPr="008E09AB" w:rsidRDefault="008E09AB" w:rsidP="008E09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подростковом возрасте также сохраняется 4-5 кратное питание, когда между основными приемами пищи проходит не более 4 часов. Питание в школе желательно сочетать с домашним питанием, чтобы рацион не был однообразным или недостаточным. В первую половину дня лучше съедать богатые животным белком продукты, а на ужин - молочно-растительные блюда.</w:t>
      </w:r>
    </w:p>
    <w:p w:rsidR="008E09AB" w:rsidRPr="008E09AB" w:rsidRDefault="008E09AB" w:rsidP="008E09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калорийности питания в течение суток: завтрак - 25%, обед - 35-40%, школьный завтрак (полдник) - 10-15%, ужин - 25%.</w:t>
      </w:r>
    </w:p>
    <w:p w:rsidR="008E09AB" w:rsidRPr="008E09AB" w:rsidRDefault="008E09AB" w:rsidP="008E09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 должен состоять из закуски, горячего блюда, горячего напитка. В качестве закуски на завтрак подаются сыр, салат, порционные овощи, фрукты, салаты из свежих овощей и фруктов, колбасные изделия (в небольшом количестве).</w:t>
      </w:r>
    </w:p>
    <w:p w:rsidR="008E09AB" w:rsidRPr="008E09AB" w:rsidRDefault="008E09AB" w:rsidP="008E09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A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рекомендуемых блюд для подростков на завтрак:</w:t>
      </w:r>
    </w:p>
    <w:p w:rsidR="008E09AB" w:rsidRPr="008E09AB" w:rsidRDefault="008E09AB" w:rsidP="008E09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A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Каша геркулесовая, молочная с фруктами или ягодами</w:t>
      </w:r>
    </w:p>
    <w:p w:rsidR="008E09AB" w:rsidRPr="008E09AB" w:rsidRDefault="008E09AB" w:rsidP="008E09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A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Каша гречневая молочная, рассыпчатая или с овощами</w:t>
      </w:r>
    </w:p>
    <w:p w:rsidR="008E09AB" w:rsidRPr="008E09AB" w:rsidRDefault="008E09AB" w:rsidP="008E09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A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Каша пшённая молочная, рассыпчатая, с тыквой, бананом, яблоком или изюмом</w:t>
      </w:r>
    </w:p>
    <w:p w:rsidR="008E09AB" w:rsidRPr="008E09AB" w:rsidRDefault="008E09AB" w:rsidP="008E09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Каша манная молочная, с фруктами из варенья или ягодами</w:t>
      </w:r>
    </w:p>
    <w:p w:rsidR="008E09AB" w:rsidRPr="008E09AB" w:rsidRDefault="008E09AB" w:rsidP="008E09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AB">
        <w:rPr>
          <w:rFonts w:ascii="Times New Roman" w:eastAsia="Times New Roman" w:hAnsi="Times New Roman" w:cs="Times New Roman"/>
          <w:sz w:val="24"/>
          <w:szCs w:val="24"/>
          <w:lang w:eastAsia="ru-RU"/>
        </w:rPr>
        <w:t>Яичница, омлет с сыром, мясом, зелёным горошком или овощами</w:t>
      </w:r>
    </w:p>
    <w:p w:rsidR="008E09AB" w:rsidRPr="008E09AB" w:rsidRDefault="008E09AB" w:rsidP="008E09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AB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Сырники творожные со сметаной или вареньем</w:t>
      </w:r>
    </w:p>
    <w:p w:rsidR="008E09AB" w:rsidRPr="008E09AB" w:rsidRDefault="008E09AB" w:rsidP="008E09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A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Ленивые вареники с ягодами или фруктами</w:t>
      </w:r>
    </w:p>
    <w:p w:rsidR="008E09AB" w:rsidRPr="008E09AB" w:rsidRDefault="008E09AB" w:rsidP="008E09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A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Творожная запеканка с шоколадным соусом</w:t>
      </w:r>
    </w:p>
    <w:p w:rsidR="008E09AB" w:rsidRPr="008E09AB" w:rsidRDefault="008E09AB" w:rsidP="008E09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AB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Овсяные хлопья с молоком, йогуртом, соком и фруктами</w:t>
      </w:r>
    </w:p>
    <w:p w:rsidR="008E09AB" w:rsidRPr="008E09AB" w:rsidRDefault="008E09AB" w:rsidP="008E09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Обед, как правило, состоит из закуски, первого, второго и третьего блюда (напитка). В обед обязательно горячее первое блюдо (суп), мясное или рыбное блюдо с гарниром (крупяным, овощным, комбинированным). На третье необходимо давать напиток (соки, кисели, компоты из свежих или сухих фруктов), целесообразно в обед предлагать детям свежие фрукты.</w:t>
      </w:r>
    </w:p>
    <w:p w:rsidR="008E09AB" w:rsidRPr="008E09AB" w:rsidRDefault="008E09AB" w:rsidP="008E09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Полдник обычно включает молоко или кисломолочный продукт и булочку.</w:t>
      </w:r>
    </w:p>
    <w:p w:rsidR="008E09AB" w:rsidRPr="008E09AB" w:rsidRDefault="008E09AB" w:rsidP="008E09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ужин предпочтительно есть овощно-крупяные блюда, запеканки, сырники, вареники.</w:t>
      </w:r>
    </w:p>
    <w:p w:rsidR="008E09AB" w:rsidRPr="008E09AB" w:rsidRDefault="008E09AB" w:rsidP="008E09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09AB" w:rsidRPr="008E09AB" w:rsidRDefault="008E09AB" w:rsidP="008E09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Подростки употребляют примерно около двух литров воды в сутки: литр с питьём и литр с пищей. Полезно пить овощные и фруктовые соки. Употребление газированных напитков нежелательно, так как они не утоляют жажду, способствуют раздражению слизистой желудочно-кишечного тракта, могут стать причиной вымывания кальция из костей и зубов, часто вызывают аллергические реакции (консерванты, концентраты, красящие вещества, </w:t>
      </w:r>
      <w:proofErr w:type="spellStart"/>
      <w:r w:rsidRPr="008E09A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ароматизаторы</w:t>
      </w:r>
      <w:proofErr w:type="spellEnd"/>
      <w:r w:rsidRPr="008E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подсластители), способны вызывать </w:t>
      </w:r>
      <w:proofErr w:type="spellStart"/>
      <w:r w:rsidRPr="008E09A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микроожоги</w:t>
      </w:r>
      <w:proofErr w:type="spellEnd"/>
      <w:r w:rsidRPr="008E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слизистой пищевода и желудка. Можно использовать минеральную воду, которую добывают из глубоких подземных источников, в ней содержатся минеральные соли и она достаточно чистая.</w:t>
      </w:r>
    </w:p>
    <w:p w:rsidR="008E09AB" w:rsidRPr="008E09AB" w:rsidRDefault="008E09AB" w:rsidP="008E09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9A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Источник: письмо Министерства образования и науки РФ от 12.04.2012 г. № 06 - 731 "О формировании культуры здорового питания обучающихся, воспитанников" </w:t>
      </w:r>
    </w:p>
    <w:p w:rsidR="00F074FA" w:rsidRDefault="00F074FA"/>
    <w:sectPr w:rsidR="00F07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D685E"/>
    <w:multiLevelType w:val="multilevel"/>
    <w:tmpl w:val="623AB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AB"/>
    <w:rsid w:val="008E09AB"/>
    <w:rsid w:val="00F0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3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2018-11-27T08:07:00Z</dcterms:created>
  <dcterms:modified xsi:type="dcterms:W3CDTF">2018-11-27T08:07:00Z</dcterms:modified>
</cp:coreProperties>
</file>